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6A15" w14:textId="77777777" w:rsidR="0071575D" w:rsidRPr="0071575D" w:rsidRDefault="0071575D" w:rsidP="0071575D">
      <w:pPr>
        <w:jc w:val="center"/>
        <w:rPr>
          <w:rFonts w:ascii="Cambria" w:hAnsi="Cambria"/>
          <w:b/>
          <w:color w:val="2F5496" w:themeColor="accent5" w:themeShade="BF"/>
          <w:sz w:val="40"/>
          <w:szCs w:val="40"/>
        </w:rPr>
      </w:pPr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 xml:space="preserve">2011-2019 Paul R. </w:t>
      </w:r>
      <w:proofErr w:type="spellStart"/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>Manske</w:t>
      </w:r>
      <w:proofErr w:type="spellEnd"/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 xml:space="preserve"> Award Winn</w:t>
      </w:r>
      <w:r w:rsidR="00393972">
        <w:rPr>
          <w:rFonts w:ascii="Cambria" w:hAnsi="Cambria"/>
          <w:b/>
          <w:color w:val="2F5496" w:themeColor="accent5" w:themeShade="BF"/>
          <w:sz w:val="40"/>
          <w:szCs w:val="40"/>
        </w:rPr>
        <w:t>ing Papers</w:t>
      </w:r>
      <w:r w:rsidRPr="0071575D">
        <w:rPr>
          <w:noProof/>
        </w:rPr>
        <w:drawing>
          <wp:inline distT="0" distB="0" distL="0" distR="0" wp14:anchorId="20B36F93" wp14:editId="1ECC0CFB">
            <wp:extent cx="2266950" cy="10000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7531" cy="101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8404" w14:textId="77777777" w:rsidR="0071575D" w:rsidRDefault="0071575D" w:rsidP="0071575D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 w:rsidRPr="0071575D">
        <w:rPr>
          <w:rFonts w:ascii="Cambria" w:hAnsi="Cambria"/>
          <w:b/>
          <w:color w:val="2F5496" w:themeColor="accent5" w:themeShade="BF"/>
          <w:sz w:val="24"/>
          <w:szCs w:val="24"/>
        </w:rPr>
        <w:t>2011</w:t>
      </w:r>
      <w:r w:rsidRPr="0071575D">
        <w:rPr>
          <w:rFonts w:ascii="Cambria" w:hAnsi="Cambria"/>
          <w:color w:val="2F5496" w:themeColor="accent5" w:themeShade="BF"/>
          <w:sz w:val="24"/>
          <w:szCs w:val="24"/>
        </w:rPr>
        <w:t xml:space="preserve"> </w:t>
      </w:r>
      <w:r>
        <w:rPr>
          <w:rFonts w:ascii="Cambria" w:hAnsi="Cambria"/>
          <w:color w:val="2F5496" w:themeColor="accent5" w:themeShade="BF"/>
          <w:sz w:val="24"/>
          <w:szCs w:val="24"/>
        </w:rPr>
        <w:t>– Children with surgically corrected hand deformities and upper limb deficiencies: self-concept and psychological well-</w:t>
      </w:r>
      <w:r w:rsidR="009C7A17">
        <w:rPr>
          <w:rFonts w:ascii="Cambria" w:hAnsi="Cambria"/>
          <w:color w:val="2F5496" w:themeColor="accent5" w:themeShade="BF"/>
          <w:sz w:val="24"/>
          <w:szCs w:val="24"/>
        </w:rPr>
        <w:t>being</w:t>
      </w:r>
    </w:p>
    <w:p w14:paraId="374C65DF" w14:textId="77777777" w:rsidR="0071575D" w:rsidRDefault="0071575D" w:rsidP="0071575D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The Journal of Hand Surgery (European Volume), 36E(9) 795-801</w:t>
      </w:r>
    </w:p>
    <w:p w14:paraId="08ECDC61" w14:textId="77777777" w:rsidR="0071575D" w:rsidRDefault="0071575D" w:rsidP="0071575D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G.-B. Andersson, C. Gillberg, E. Fernell, M. Johansson and A. Nachemson</w:t>
      </w:r>
    </w:p>
    <w:p w14:paraId="01CF29D8" w14:textId="77777777" w:rsidR="0071575D" w:rsidRDefault="0071575D" w:rsidP="0071575D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Department of Hand Surgery and Department of Child Adolescent Psychiatry, Sahlgrenska University Hospital, Gothenburg, Sweden</w:t>
      </w:r>
    </w:p>
    <w:p w14:paraId="0384E437" w14:textId="77777777" w:rsidR="0071575D" w:rsidRDefault="0071575D" w:rsidP="0071575D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 w:rsidRPr="0071575D">
        <w:rPr>
          <w:rFonts w:ascii="Cambria" w:hAnsi="Cambria"/>
          <w:b/>
          <w:color w:val="2F5496" w:themeColor="accent5" w:themeShade="BF"/>
          <w:sz w:val="24"/>
          <w:szCs w:val="24"/>
        </w:rPr>
        <w:t>2012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Comparison of surgical treatment and nonoperative management for </w:t>
      </w:r>
      <w:r w:rsidR="009C7A17">
        <w:rPr>
          <w:rFonts w:ascii="Cambria" w:hAnsi="Cambria"/>
          <w:color w:val="2F5496" w:themeColor="accent5" w:themeShade="BF"/>
          <w:sz w:val="24"/>
          <w:szCs w:val="24"/>
        </w:rPr>
        <w:t>radial longitudinal deficiency</w:t>
      </w:r>
    </w:p>
    <w:p w14:paraId="1C33D3EC" w14:textId="77777777" w:rsidR="0071575D" w:rsidRDefault="0071575D" w:rsidP="0071575D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 xml:space="preserve"> The Journal of Hand Surgery (European Volume), 37E(2) 161-169</w:t>
      </w:r>
    </w:p>
    <w:p w14:paraId="0B55C937" w14:textId="77777777" w:rsidR="0071575D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P. P. Kotwal, A. Soral</w:t>
      </w:r>
      <w:r w:rsidR="00393972">
        <w:rPr>
          <w:rFonts w:ascii="Cambria" w:hAnsi="Cambria"/>
          <w:color w:val="2F5496" w:themeColor="accent5" w:themeShade="BF"/>
          <w:sz w:val="24"/>
          <w:szCs w:val="24"/>
        </w:rPr>
        <w:t xml:space="preserve">, </w:t>
      </w:r>
      <w:r w:rsidR="0071575D">
        <w:rPr>
          <w:rFonts w:ascii="Cambria" w:hAnsi="Cambria"/>
          <w:color w:val="2F5496" w:themeColor="accent5" w:themeShade="BF"/>
          <w:sz w:val="24"/>
          <w:szCs w:val="24"/>
        </w:rPr>
        <w:t xml:space="preserve">Department of </w:t>
      </w:r>
      <w:proofErr w:type="spellStart"/>
      <w:r w:rsidR="0071575D">
        <w:rPr>
          <w:rFonts w:ascii="Cambria" w:hAnsi="Cambria"/>
          <w:color w:val="2F5496" w:themeColor="accent5" w:themeShade="BF"/>
          <w:sz w:val="24"/>
          <w:szCs w:val="24"/>
        </w:rPr>
        <w:t>Orthopaedics</w:t>
      </w:r>
      <w:proofErr w:type="spellEnd"/>
      <w:r w:rsidR="0071575D">
        <w:rPr>
          <w:rFonts w:ascii="Cambria" w:hAnsi="Cambria"/>
          <w:color w:val="2F5496" w:themeColor="accent5" w:themeShade="BF"/>
          <w:sz w:val="24"/>
          <w:szCs w:val="24"/>
        </w:rPr>
        <w:t>, All India Institute of Medical Sciences, New Delhi, India</w:t>
      </w:r>
      <w:r w:rsidR="00393972">
        <w:rPr>
          <w:rFonts w:ascii="Cambria" w:hAnsi="Cambria"/>
          <w:color w:val="2F5496" w:themeColor="accent5" w:themeShade="BF"/>
          <w:sz w:val="24"/>
          <w:szCs w:val="24"/>
        </w:rPr>
        <w:t xml:space="preserve">; </w:t>
      </w:r>
      <w:r w:rsidR="0071575D">
        <w:rPr>
          <w:rFonts w:ascii="Cambria" w:hAnsi="Cambria"/>
          <w:color w:val="2F5496" w:themeColor="accent5" w:themeShade="BF"/>
          <w:sz w:val="24"/>
          <w:szCs w:val="24"/>
        </w:rPr>
        <w:t>M.K. Varshney</w:t>
      </w:r>
      <w:r w:rsidR="00393972">
        <w:rPr>
          <w:rFonts w:ascii="Cambria" w:hAnsi="Cambria"/>
          <w:color w:val="2F5496" w:themeColor="accent5" w:themeShade="BF"/>
          <w:sz w:val="24"/>
          <w:szCs w:val="24"/>
        </w:rPr>
        <w:t xml:space="preserve">, </w:t>
      </w:r>
      <w:r w:rsidR="0071575D">
        <w:rPr>
          <w:rFonts w:ascii="Cambria" w:hAnsi="Cambria"/>
          <w:color w:val="2F5496" w:themeColor="accent5" w:themeShade="BF"/>
          <w:sz w:val="24"/>
          <w:szCs w:val="24"/>
        </w:rPr>
        <w:t xml:space="preserve">Department of </w:t>
      </w:r>
      <w:proofErr w:type="spellStart"/>
      <w:r w:rsidR="0071575D">
        <w:rPr>
          <w:rFonts w:ascii="Cambria" w:hAnsi="Cambria"/>
          <w:color w:val="2F5496" w:themeColor="accent5" w:themeShade="BF"/>
          <w:sz w:val="24"/>
          <w:szCs w:val="24"/>
        </w:rPr>
        <w:t>Orthopaedics</w:t>
      </w:r>
      <w:proofErr w:type="spellEnd"/>
      <w:r w:rsidR="0071575D">
        <w:rPr>
          <w:rFonts w:ascii="Cambria" w:hAnsi="Cambria"/>
          <w:color w:val="2F5496" w:themeColor="accent5" w:themeShade="BF"/>
          <w:sz w:val="24"/>
          <w:szCs w:val="24"/>
        </w:rPr>
        <w:t>, Lady Harding Medical College and Associated Hospitals, New Delhi, India</w:t>
      </w:r>
    </w:p>
    <w:p w14:paraId="7514E7F4" w14:textId="77777777" w:rsidR="009C7A17" w:rsidRDefault="009C7A17" w:rsidP="009C7A17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 w:rsidRPr="009C7A17">
        <w:rPr>
          <w:rFonts w:ascii="Cambria" w:hAnsi="Cambria"/>
          <w:b/>
          <w:color w:val="2F5496" w:themeColor="accent5" w:themeShade="BF"/>
          <w:sz w:val="24"/>
          <w:szCs w:val="24"/>
        </w:rPr>
        <w:t>2013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Forearm Deformity in Patients with Hereditary Multiple Exostoses: Factors Associated with Range of Motion and Radial Head Dislocation</w:t>
      </w:r>
    </w:p>
    <w:p w14:paraId="3E138133" w14:textId="77777777" w:rsidR="004822F1" w:rsidRPr="004822F1" w:rsidRDefault="004822F1" w:rsidP="004822F1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 w:rsidRPr="004822F1">
        <w:rPr>
          <w:rFonts w:ascii="Cambria" w:hAnsi="Cambria"/>
          <w:color w:val="2F5496" w:themeColor="accent5" w:themeShade="BF"/>
          <w:sz w:val="24"/>
          <w:szCs w:val="24"/>
        </w:rPr>
        <w:t>J Bone Joint Surg Am. 2013 Sep 4;95(17):1586-92.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</w:t>
      </w:r>
    </w:p>
    <w:p w14:paraId="0D506602" w14:textId="77777777" w:rsid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 xml:space="preserve">N.D. Clement, MSCDEd and D.E. Porter, </w:t>
      </w:r>
      <w:proofErr w:type="spellStart"/>
      <w:r>
        <w:rPr>
          <w:rFonts w:ascii="Cambria" w:hAnsi="Cambria"/>
          <w:color w:val="2F5496" w:themeColor="accent5" w:themeShade="BF"/>
          <w:sz w:val="24"/>
          <w:szCs w:val="24"/>
        </w:rPr>
        <w:t>FRCSEd</w:t>
      </w:r>
      <w:proofErr w:type="spellEnd"/>
      <w:r>
        <w:rPr>
          <w:rFonts w:ascii="Cambria" w:hAnsi="Cambria"/>
          <w:color w:val="2F5496" w:themeColor="accent5" w:themeShade="BF"/>
          <w:sz w:val="24"/>
          <w:szCs w:val="24"/>
        </w:rPr>
        <w:t xml:space="preserve"> </w:t>
      </w:r>
    </w:p>
    <w:p w14:paraId="60662474" w14:textId="77777777" w:rsid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Department of Orthopaedics and Trauma, The Royal Infirmary of Edinburgh, Edinburgh, Scotland</w:t>
      </w:r>
    </w:p>
    <w:p w14:paraId="49916C27" w14:textId="77777777" w:rsidR="009C7A17" w:rsidRDefault="009C7A17" w:rsidP="009C7A17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2014 </w:t>
      </w:r>
      <w:r>
        <w:rPr>
          <w:rFonts w:ascii="Cambria" w:hAnsi="Cambria"/>
          <w:color w:val="2F5496" w:themeColor="accent5" w:themeShade="BF"/>
          <w:sz w:val="24"/>
          <w:szCs w:val="24"/>
        </w:rPr>
        <w:t>– Hand Function in Adults with Radial Longitudinal Deficiency</w:t>
      </w:r>
    </w:p>
    <w:p w14:paraId="6AEEF13A" w14:textId="77777777" w:rsidR="004822F1" w:rsidRDefault="004822F1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 w:rsidRPr="004822F1">
        <w:rPr>
          <w:rFonts w:ascii="Cambria" w:hAnsi="Cambria"/>
          <w:color w:val="2F5496" w:themeColor="accent5" w:themeShade="BF"/>
          <w:sz w:val="24"/>
          <w:szCs w:val="24"/>
        </w:rPr>
        <w:t>J Bone Joint Surg Am. 2014 Jul 16;96(14):1178-1184.</w:t>
      </w:r>
    </w:p>
    <w:p w14:paraId="6BA92ED6" w14:textId="77777777" w:rsid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 xml:space="preserve">Anna Gerber </w:t>
      </w:r>
      <w:proofErr w:type="spellStart"/>
      <w:r>
        <w:rPr>
          <w:rFonts w:ascii="Cambria" w:hAnsi="Cambria"/>
          <w:color w:val="2F5496" w:themeColor="accent5" w:themeShade="BF"/>
          <w:sz w:val="24"/>
          <w:szCs w:val="24"/>
        </w:rPr>
        <w:t>Ekblom</w:t>
      </w:r>
      <w:proofErr w:type="spellEnd"/>
      <w:r>
        <w:rPr>
          <w:rFonts w:ascii="Cambria" w:hAnsi="Cambria"/>
          <w:color w:val="2F5496" w:themeColor="accent5" w:themeShade="BF"/>
          <w:sz w:val="24"/>
          <w:szCs w:val="24"/>
        </w:rPr>
        <w:t xml:space="preserve">, PhD, Lars B. Dahlin, MD, PhD, Hans-Eric Rosberg, MD, PhD, Monica Wiig, MD, PhD, </w:t>
      </w:r>
      <w:r w:rsidR="00FA7B3C">
        <w:rPr>
          <w:rFonts w:ascii="Cambria" w:hAnsi="Cambria"/>
          <w:color w:val="2F5496" w:themeColor="accent5" w:themeShade="BF"/>
          <w:sz w:val="24"/>
          <w:szCs w:val="24"/>
        </w:rPr>
        <w:t>Michael Werner, MD, and Marianne Arner, MD, PhD</w:t>
      </w:r>
    </w:p>
    <w:p w14:paraId="5476AFD1" w14:textId="77777777" w:rsidR="00FA7B3C" w:rsidRDefault="00FA7B3C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Department of Clinical Science and Education, Karolinska Institutet, Stockholm, Sweden</w:t>
      </w:r>
    </w:p>
    <w:p w14:paraId="6843CA4D" w14:textId="77777777" w:rsidR="00FA7B3C" w:rsidRDefault="00FA7B3C" w:rsidP="00FA7B3C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2015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Tendon Transfer Surgery in Upper-Extremity Cerebral Palsy Is More Effective Than Botulinum Toxin Injections on Regular, Ongoing Therapy</w:t>
      </w:r>
    </w:p>
    <w:p w14:paraId="0BB4E2F6" w14:textId="77777777" w:rsidR="004822F1" w:rsidRDefault="004822F1" w:rsidP="00393972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 w:rsidRPr="004822F1">
        <w:rPr>
          <w:rFonts w:ascii="Cambria" w:hAnsi="Cambria"/>
          <w:color w:val="2F5496" w:themeColor="accent5" w:themeShade="BF"/>
          <w:sz w:val="24"/>
          <w:szCs w:val="24"/>
        </w:rPr>
        <w:t>J Bone Joint Surg Am. 2015 Apr 1;97(7):529-36.</w:t>
      </w:r>
    </w:p>
    <w:p w14:paraId="3573BBED" w14:textId="77777777" w:rsidR="00393972" w:rsidRDefault="00FA7B3C" w:rsidP="00393972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 w:rsidRPr="00FA7B3C">
        <w:rPr>
          <w:rFonts w:ascii="Cambria" w:hAnsi="Cambria"/>
          <w:color w:val="2F5496" w:themeColor="accent5" w:themeShade="BF"/>
          <w:sz w:val="24"/>
          <w:szCs w:val="24"/>
        </w:rPr>
        <w:t>Ann E. V</w:t>
      </w:r>
      <w:r>
        <w:rPr>
          <w:rFonts w:ascii="Cambria" w:hAnsi="Cambria"/>
          <w:color w:val="2F5496" w:themeColor="accent5" w:themeShade="BF"/>
          <w:sz w:val="24"/>
          <w:szCs w:val="24"/>
        </w:rPr>
        <w:t>an Heest, MD, Anita Bagley, PhD, Fred Molitor, PhD, and Michelle James, MD</w:t>
      </w:r>
    </w:p>
    <w:p w14:paraId="33FD54A8" w14:textId="77777777" w:rsidR="00393972" w:rsidRPr="00393972" w:rsidRDefault="00393972" w:rsidP="00393972">
      <w:pPr>
        <w:pStyle w:val="ListParagraph"/>
        <w:rPr>
          <w:rFonts w:ascii="Cambria" w:hAnsi="Cambria"/>
          <w:color w:val="FF0000"/>
          <w:sz w:val="24"/>
          <w:szCs w:val="24"/>
        </w:rPr>
      </w:pPr>
    </w:p>
    <w:p w14:paraId="18A5778B" w14:textId="77777777" w:rsidR="00FA7B3C" w:rsidRDefault="00254BAB" w:rsidP="00FA7B3C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S</w:t>
      </w:r>
      <w:r w:rsidR="00FA7B3C">
        <w:rPr>
          <w:rFonts w:ascii="Cambria" w:hAnsi="Cambria"/>
          <w:color w:val="2F5496" w:themeColor="accent5" w:themeShade="BF"/>
          <w:sz w:val="24"/>
          <w:szCs w:val="24"/>
        </w:rPr>
        <w:t>hriners Hospital for Children: Chicago, Illinois; Greenville, South Carolina; Northern California, Sacramento, California; Salt Lake City, Utah; Shreveport, Louisiana; Tampa, Florida; and Twin Cities, Minneapolis, Minnesota</w:t>
      </w:r>
    </w:p>
    <w:p w14:paraId="1EE7C00D" w14:textId="77777777" w:rsidR="00FA7B3C" w:rsidRDefault="00FA7B3C" w:rsidP="00FA7B3C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2016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Synpolydactyly </w:t>
      </w:r>
      <w:r w:rsidR="006A4499">
        <w:rPr>
          <w:rFonts w:ascii="Cambria" w:hAnsi="Cambria"/>
          <w:color w:val="2F5496" w:themeColor="accent5" w:themeShade="BF"/>
          <w:sz w:val="24"/>
          <w:szCs w:val="24"/>
        </w:rPr>
        <w:t>of the hand: a radiographic classification</w:t>
      </w:r>
    </w:p>
    <w:p w14:paraId="3BBF812C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The Journal of Hand Surgery (European Volume), 2016, Vol 41E(3) 301-307</w:t>
      </w:r>
    </w:p>
    <w:p w14:paraId="3CCB55A4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L.B. Wall, D.S. Bae, S.N. Oishi, R.P. Calfree, and C.A. Goldfarb</w:t>
      </w:r>
    </w:p>
    <w:p w14:paraId="5FA15A8E" w14:textId="77777777" w:rsidR="006A4499" w:rsidRDefault="006A4499" w:rsidP="006A4499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lastRenderedPageBreak/>
        <w:t>2017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Treatment of congenital collapsed thumb in arthrogryposis</w:t>
      </w:r>
    </w:p>
    <w:p w14:paraId="4C1BDB97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The Journal of Hand Surgery (European Volume), 2017, Vol 42E(8) 794-798</w:t>
      </w:r>
    </w:p>
    <w:p w14:paraId="63C4202C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H. Abdel-Ghani, M. Mahmoud, A. Shaheen and M. Abdel-Wahed</w:t>
      </w:r>
    </w:p>
    <w:p w14:paraId="76131C89" w14:textId="77777777" w:rsidR="004822F1" w:rsidRDefault="006A4499" w:rsidP="006A4499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2018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Functional Impact of Congenital Hand Differences: Early Results from Congenital Upper Limb Differences (</w:t>
      </w:r>
      <w:proofErr w:type="spellStart"/>
      <w:r>
        <w:rPr>
          <w:rFonts w:ascii="Cambria" w:hAnsi="Cambria"/>
          <w:color w:val="2F5496" w:themeColor="accent5" w:themeShade="BF"/>
          <w:sz w:val="24"/>
          <w:szCs w:val="24"/>
        </w:rPr>
        <w:t>CoULD</w:t>
      </w:r>
      <w:proofErr w:type="spellEnd"/>
      <w:r>
        <w:rPr>
          <w:rFonts w:ascii="Cambria" w:hAnsi="Cambria"/>
          <w:color w:val="2F5496" w:themeColor="accent5" w:themeShade="BF"/>
          <w:sz w:val="24"/>
          <w:szCs w:val="24"/>
        </w:rPr>
        <w:t xml:space="preserve"> Registry)</w:t>
      </w:r>
      <w:r w:rsidR="004822F1">
        <w:rPr>
          <w:rFonts w:ascii="Cambria" w:hAnsi="Cambria"/>
          <w:color w:val="2F5496" w:themeColor="accent5" w:themeShade="BF"/>
          <w:sz w:val="24"/>
          <w:szCs w:val="24"/>
        </w:rPr>
        <w:t xml:space="preserve">  </w:t>
      </w:r>
    </w:p>
    <w:p w14:paraId="563AAAD4" w14:textId="77777777" w:rsidR="004822F1" w:rsidRPr="004822F1" w:rsidRDefault="004822F1" w:rsidP="004822F1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 xml:space="preserve">J Hand Surg Am. 2018 April Vol 43 (4): 321-330. </w:t>
      </w:r>
    </w:p>
    <w:p w14:paraId="23B878FC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Donald S. Bae, MD, Maria F. Canizares, MD, Patricia E. Miller, MS, Peter M. Waters, MD, Charles A. Goldfarb, MD</w:t>
      </w:r>
    </w:p>
    <w:p w14:paraId="6005432D" w14:textId="77777777" w:rsid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</w:p>
    <w:p w14:paraId="44EF0584" w14:textId="77777777" w:rsidR="009C7A17" w:rsidRP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</w:p>
    <w:sectPr w:rsidR="009C7A17" w:rsidRPr="009C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48C7"/>
    <w:multiLevelType w:val="hybridMultilevel"/>
    <w:tmpl w:val="CB947CBE"/>
    <w:lvl w:ilvl="0" w:tplc="11DA5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F0F27"/>
    <w:multiLevelType w:val="hybridMultilevel"/>
    <w:tmpl w:val="E50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5D"/>
    <w:rsid w:val="00254BAB"/>
    <w:rsid w:val="002B67DA"/>
    <w:rsid w:val="00393972"/>
    <w:rsid w:val="004822F1"/>
    <w:rsid w:val="005C6D75"/>
    <w:rsid w:val="006A4499"/>
    <w:rsid w:val="0071575D"/>
    <w:rsid w:val="009A79BF"/>
    <w:rsid w:val="009C7A17"/>
    <w:rsid w:val="00F24DB9"/>
    <w:rsid w:val="00FA7B3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98D9"/>
  <w15:chartTrackingRefBased/>
  <w15:docId w15:val="{519C8861-3233-4412-8C23-1EA82F7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Prahl</dc:creator>
  <cp:keywords/>
  <dc:description/>
  <cp:lastModifiedBy>Freddie Burnett</cp:lastModifiedBy>
  <cp:revision>3</cp:revision>
  <dcterms:created xsi:type="dcterms:W3CDTF">2020-08-05T03:04:00Z</dcterms:created>
  <dcterms:modified xsi:type="dcterms:W3CDTF">2020-08-05T03:05:00Z</dcterms:modified>
</cp:coreProperties>
</file>